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3E33" w14:textId="77777777" w:rsidR="00A02F9E" w:rsidRDefault="0000000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sz w:val="36"/>
          <w:szCs w:val="36"/>
        </w:rPr>
        <w:t>Felixstowe Youth Development Group</w:t>
      </w:r>
    </w:p>
    <w:p w14:paraId="4A391E11" w14:textId="77777777" w:rsidR="00A02F9E" w:rsidRDefault="00000000">
      <w:pPr>
        <w:spacing w:after="24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39B82152" wp14:editId="2701DFE3">
            <wp:simplePos x="0" y="0"/>
            <wp:positionH relativeFrom="column">
              <wp:posOffset>2766060</wp:posOffset>
            </wp:positionH>
            <wp:positionV relativeFrom="paragraph">
              <wp:posOffset>288925</wp:posOffset>
            </wp:positionV>
            <wp:extent cx="1092200" cy="10922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2200" cy="1092200"/>
                    </a:xfrm>
                    <a:prstGeom prst="rect">
                      <a:avLst/>
                    </a:prstGeom>
                    <a:ln/>
                  </pic:spPr>
                </pic:pic>
              </a:graphicData>
            </a:graphic>
          </wp:anchor>
        </w:drawing>
      </w:r>
    </w:p>
    <w:p w14:paraId="0C434F9D" w14:textId="77777777" w:rsidR="00A02F9E" w:rsidRDefault="00A02F9E">
      <w:pPr>
        <w:spacing w:after="0" w:line="240" w:lineRule="auto"/>
        <w:jc w:val="center"/>
        <w:rPr>
          <w:rFonts w:ascii="Times New Roman" w:eastAsia="Times New Roman" w:hAnsi="Times New Roman" w:cs="Times New Roman"/>
          <w:sz w:val="24"/>
          <w:szCs w:val="24"/>
        </w:rPr>
      </w:pPr>
    </w:p>
    <w:p w14:paraId="0D5200EC" w14:textId="77777777" w:rsidR="00A02F9E" w:rsidRDefault="00A02F9E">
      <w:pPr>
        <w:spacing w:after="240" w:line="240" w:lineRule="auto"/>
        <w:rPr>
          <w:rFonts w:ascii="Times New Roman" w:eastAsia="Times New Roman" w:hAnsi="Times New Roman" w:cs="Times New Roman"/>
          <w:sz w:val="24"/>
          <w:szCs w:val="24"/>
        </w:rPr>
      </w:pPr>
    </w:p>
    <w:p w14:paraId="1DFA0AC5" w14:textId="77777777" w:rsidR="00A02F9E" w:rsidRDefault="00A02F9E">
      <w:pPr>
        <w:spacing w:after="0" w:line="240" w:lineRule="auto"/>
        <w:jc w:val="center"/>
        <w:rPr>
          <w:rFonts w:ascii="Times New Roman" w:eastAsia="Times New Roman" w:hAnsi="Times New Roman" w:cs="Times New Roman"/>
          <w:b/>
          <w:color w:val="000000"/>
          <w:sz w:val="36"/>
          <w:szCs w:val="36"/>
        </w:rPr>
      </w:pPr>
    </w:p>
    <w:p w14:paraId="1C7BE16A" w14:textId="77777777" w:rsidR="00A02F9E" w:rsidRDefault="00A02F9E">
      <w:pPr>
        <w:spacing w:after="0" w:line="240" w:lineRule="auto"/>
        <w:jc w:val="center"/>
        <w:rPr>
          <w:rFonts w:ascii="Times New Roman" w:eastAsia="Times New Roman" w:hAnsi="Times New Roman" w:cs="Times New Roman"/>
          <w:b/>
          <w:color w:val="000000"/>
          <w:sz w:val="36"/>
          <w:szCs w:val="36"/>
        </w:rPr>
      </w:pPr>
    </w:p>
    <w:p w14:paraId="57835BAD" w14:textId="77777777" w:rsidR="00A02F9E" w:rsidRDefault="00A02F9E">
      <w:pPr>
        <w:spacing w:after="0" w:line="240" w:lineRule="auto"/>
        <w:jc w:val="center"/>
        <w:rPr>
          <w:rFonts w:ascii="Times New Roman" w:eastAsia="Times New Roman" w:hAnsi="Times New Roman" w:cs="Times New Roman"/>
          <w:b/>
          <w:color w:val="000000"/>
          <w:sz w:val="36"/>
          <w:szCs w:val="36"/>
        </w:rPr>
      </w:pPr>
    </w:p>
    <w:p w14:paraId="6560D037" w14:textId="77777777" w:rsidR="00A02F9E" w:rsidRDefault="00A02F9E">
      <w:pPr>
        <w:spacing w:after="0" w:line="240" w:lineRule="auto"/>
        <w:jc w:val="center"/>
        <w:rPr>
          <w:rFonts w:ascii="Times New Roman" w:eastAsia="Times New Roman" w:hAnsi="Times New Roman" w:cs="Times New Roman"/>
          <w:b/>
          <w:color w:val="000000"/>
          <w:sz w:val="36"/>
          <w:szCs w:val="36"/>
        </w:rPr>
      </w:pPr>
    </w:p>
    <w:p w14:paraId="4E20BC0D" w14:textId="77777777" w:rsidR="00A02F9E"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Policy Number 33</w:t>
      </w:r>
    </w:p>
    <w:p w14:paraId="58DB120B" w14:textId="77777777" w:rsidR="00A02F9E" w:rsidRDefault="00A02F9E">
      <w:pPr>
        <w:spacing w:after="240" w:line="240" w:lineRule="auto"/>
        <w:rPr>
          <w:rFonts w:ascii="Times New Roman" w:eastAsia="Times New Roman" w:hAnsi="Times New Roman" w:cs="Times New Roman"/>
          <w:sz w:val="24"/>
          <w:szCs w:val="24"/>
        </w:rPr>
      </w:pPr>
    </w:p>
    <w:p w14:paraId="6750093C" w14:textId="77777777" w:rsidR="00A02F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DIGITAL IMAGE POLICY </w:t>
      </w:r>
    </w:p>
    <w:p w14:paraId="047F2974" w14:textId="77777777" w:rsidR="00A02F9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D65F4C6" w14:textId="496C0132" w:rsidR="00A02F9E" w:rsidRPr="00D333ED" w:rsidRDefault="00A02F9E">
      <w:pPr>
        <w:spacing w:after="0" w:line="240" w:lineRule="auto"/>
        <w:jc w:val="center"/>
        <w:rPr>
          <w:rFonts w:ascii="Times New Roman" w:eastAsia="Times New Roman" w:hAnsi="Times New Roman" w:cs="Times New Roman"/>
          <w:b/>
          <w:sz w:val="24"/>
          <w:szCs w:val="24"/>
        </w:rPr>
      </w:pPr>
    </w:p>
    <w:p w14:paraId="5141292B" w14:textId="47B74307" w:rsidR="009E4C4C" w:rsidRPr="00D333ED" w:rsidRDefault="009E4C4C">
      <w:pPr>
        <w:spacing w:after="0" w:line="240" w:lineRule="auto"/>
        <w:jc w:val="center"/>
        <w:rPr>
          <w:rFonts w:ascii="Times New Roman" w:eastAsia="Times New Roman" w:hAnsi="Times New Roman" w:cs="Times New Roman"/>
          <w:sz w:val="24"/>
          <w:szCs w:val="24"/>
        </w:rPr>
      </w:pPr>
      <w:r w:rsidRPr="00D333ED">
        <w:rPr>
          <w:rFonts w:ascii="Times New Roman" w:eastAsia="Times New Roman" w:hAnsi="Times New Roman" w:cs="Times New Roman"/>
          <w:b/>
          <w:sz w:val="24"/>
          <w:szCs w:val="24"/>
        </w:rPr>
        <w:t>(Issue 8 October 2022)</w:t>
      </w:r>
    </w:p>
    <w:p w14:paraId="6B6C1B28" w14:textId="77777777" w:rsidR="00A02F9E" w:rsidRDefault="00000000">
      <w:pPr>
        <w:spacing w:after="0" w:line="240" w:lineRule="auto"/>
        <w:jc w:val="center"/>
        <w:rPr>
          <w:rFonts w:ascii="Arial" w:eastAsia="Arial" w:hAnsi="Arial" w:cs="Arial"/>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Arial" w:hAnsi="Arial" w:cs="Arial"/>
          <w:b/>
          <w:color w:val="000000"/>
          <w:sz w:val="24"/>
          <w:szCs w:val="24"/>
        </w:rPr>
        <w:t xml:space="preserve">Approved by Trustees of Felixstowe Youth Development Group on </w:t>
      </w:r>
    </w:p>
    <w:p w14:paraId="2D5AB575" w14:textId="77777777" w:rsidR="00A02F9E" w:rsidRDefault="00A02F9E">
      <w:pPr>
        <w:spacing w:after="0" w:line="240" w:lineRule="auto"/>
        <w:jc w:val="center"/>
        <w:rPr>
          <w:rFonts w:ascii="Arial" w:eastAsia="Arial" w:hAnsi="Arial" w:cs="Arial"/>
          <w:b/>
          <w:color w:val="000000"/>
          <w:sz w:val="24"/>
          <w:szCs w:val="24"/>
        </w:rPr>
      </w:pPr>
    </w:p>
    <w:p w14:paraId="0BF020F3" w14:textId="6497F28D" w:rsidR="00A02F9E" w:rsidRDefault="00D333ED">
      <w:pPr>
        <w:pBdr>
          <w:bottom w:val="single" w:sz="12" w:space="1" w:color="000000"/>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18</w:t>
      </w:r>
      <w:r w:rsidRPr="00D333ED">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October 2022</w:t>
      </w:r>
    </w:p>
    <w:p w14:paraId="162CBCC8" w14:textId="77777777" w:rsidR="00A02F9E" w:rsidRDefault="00A02F9E">
      <w:pPr>
        <w:spacing w:after="240" w:line="240" w:lineRule="auto"/>
        <w:ind w:left="2160" w:firstLine="720"/>
        <w:rPr>
          <w:rFonts w:ascii="Arial" w:eastAsia="Arial" w:hAnsi="Arial" w:cs="Arial"/>
          <w:b/>
          <w:color w:val="000000"/>
          <w:sz w:val="24"/>
          <w:szCs w:val="24"/>
        </w:rPr>
      </w:pPr>
    </w:p>
    <w:p w14:paraId="4D530877" w14:textId="77777777" w:rsidR="00A02F9E" w:rsidRDefault="00A02F9E">
      <w:pPr>
        <w:spacing w:after="240" w:line="240" w:lineRule="auto"/>
        <w:ind w:left="2160" w:firstLine="720"/>
        <w:rPr>
          <w:rFonts w:ascii="Arial" w:eastAsia="Arial" w:hAnsi="Arial" w:cs="Arial"/>
          <w:b/>
          <w:color w:val="000000"/>
          <w:sz w:val="24"/>
          <w:szCs w:val="24"/>
        </w:rPr>
      </w:pPr>
    </w:p>
    <w:p w14:paraId="0578A5D6" w14:textId="77777777" w:rsidR="00A02F9E" w:rsidRDefault="00A02F9E">
      <w:pPr>
        <w:spacing w:after="240" w:line="240" w:lineRule="auto"/>
        <w:ind w:left="2160" w:firstLine="720"/>
        <w:rPr>
          <w:rFonts w:ascii="Arial" w:eastAsia="Arial" w:hAnsi="Arial" w:cs="Arial"/>
          <w:b/>
          <w:color w:val="000000"/>
          <w:sz w:val="24"/>
          <w:szCs w:val="24"/>
        </w:rPr>
      </w:pPr>
    </w:p>
    <w:p w14:paraId="007EA5BD" w14:textId="77777777" w:rsidR="00A02F9E" w:rsidRDefault="00000000">
      <w:pPr>
        <w:spacing w:after="24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5A8F078" w14:textId="77777777" w:rsidR="00A02F9E" w:rsidRDefault="00000000">
      <w:pPr>
        <w:spacing w:before="240" w:after="60" w:line="240" w:lineRule="auto"/>
        <w:jc w:val="center"/>
        <w:rPr>
          <w:rFonts w:ascii="Times New Roman" w:eastAsia="Times New Roman" w:hAnsi="Times New Roman" w:cs="Times New Roman"/>
          <w:b/>
          <w:sz w:val="27"/>
          <w:szCs w:val="27"/>
        </w:rPr>
      </w:pPr>
      <w:r>
        <w:rPr>
          <w:rFonts w:ascii="Arial" w:eastAsia="Arial" w:hAnsi="Arial" w:cs="Arial"/>
          <w:b/>
          <w:color w:val="000000"/>
          <w:sz w:val="26"/>
          <w:szCs w:val="26"/>
        </w:rPr>
        <w:t>Registered Charity Number: 1102380</w:t>
      </w:r>
    </w:p>
    <w:p w14:paraId="0D1DF6E7" w14:textId="77777777" w:rsidR="00A02F9E" w:rsidRDefault="00A02F9E">
      <w:pPr>
        <w:spacing w:after="0" w:line="240" w:lineRule="auto"/>
        <w:rPr>
          <w:rFonts w:ascii="Times New Roman" w:eastAsia="Times New Roman" w:hAnsi="Times New Roman" w:cs="Times New Roman"/>
          <w:sz w:val="24"/>
          <w:szCs w:val="24"/>
        </w:rPr>
      </w:pPr>
    </w:p>
    <w:p w14:paraId="5195A996" w14:textId="77777777" w:rsidR="00A02F9E"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Registered Address: 2</w:t>
      </w:r>
      <w:r>
        <w:rPr>
          <w:rFonts w:ascii="Times New Roman" w:eastAsia="Times New Roman" w:hAnsi="Times New Roman" w:cs="Times New Roman"/>
          <w:b/>
          <w:color w:val="000000"/>
          <w:sz w:val="14"/>
          <w:szCs w:val="14"/>
          <w:vertAlign w:val="superscript"/>
        </w:rPr>
        <w:t>nd</w:t>
      </w:r>
      <w:r>
        <w:rPr>
          <w:rFonts w:ascii="Times New Roman" w:eastAsia="Times New Roman" w:hAnsi="Times New Roman" w:cs="Times New Roman"/>
          <w:b/>
          <w:color w:val="000000"/>
          <w:sz w:val="24"/>
          <w:szCs w:val="24"/>
        </w:rPr>
        <w:t xml:space="preserve"> Floor, 54 Cobbold Road, Felixstowe, IP11 7EL</w:t>
      </w:r>
    </w:p>
    <w:p w14:paraId="7597C162" w14:textId="77777777" w:rsidR="00A02F9E" w:rsidRDefault="00A02F9E">
      <w:pPr>
        <w:spacing w:after="240" w:line="240" w:lineRule="auto"/>
        <w:rPr>
          <w:rFonts w:ascii="Times New Roman" w:eastAsia="Times New Roman" w:hAnsi="Times New Roman" w:cs="Times New Roman"/>
          <w:sz w:val="24"/>
          <w:szCs w:val="24"/>
        </w:rPr>
      </w:pPr>
    </w:p>
    <w:p w14:paraId="59E2C5AF" w14:textId="77777777" w:rsidR="00A02F9E"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ab/>
      </w:r>
    </w:p>
    <w:p w14:paraId="6BC6B8CB" w14:textId="77777777" w:rsidR="00A02F9E" w:rsidRDefault="00000000">
      <w:pPr>
        <w:tabs>
          <w:tab w:val="left" w:pos="2748"/>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DFA3891" w14:textId="66931BB5" w:rsidR="00A02F9E" w:rsidRDefault="00A02F9E">
      <w:pPr>
        <w:spacing w:after="240" w:line="240" w:lineRule="auto"/>
        <w:rPr>
          <w:rFonts w:ascii="Times New Roman" w:eastAsia="Times New Roman" w:hAnsi="Times New Roman" w:cs="Times New Roman"/>
          <w:sz w:val="24"/>
          <w:szCs w:val="24"/>
        </w:rPr>
      </w:pPr>
    </w:p>
    <w:p w14:paraId="349ACD8A" w14:textId="31CBF85B" w:rsidR="009E4C4C" w:rsidRDefault="009E4C4C">
      <w:pPr>
        <w:spacing w:after="240" w:line="240" w:lineRule="auto"/>
        <w:rPr>
          <w:rFonts w:ascii="Times New Roman" w:eastAsia="Times New Roman" w:hAnsi="Times New Roman" w:cs="Times New Roman"/>
          <w:sz w:val="24"/>
          <w:szCs w:val="24"/>
        </w:rPr>
      </w:pPr>
    </w:p>
    <w:p w14:paraId="79039100" w14:textId="77777777" w:rsidR="009E4C4C" w:rsidRDefault="009E4C4C">
      <w:pPr>
        <w:spacing w:after="240" w:line="240" w:lineRule="auto"/>
        <w:rPr>
          <w:rFonts w:ascii="Times New Roman" w:eastAsia="Times New Roman" w:hAnsi="Times New Roman" w:cs="Times New Roman"/>
          <w:sz w:val="24"/>
          <w:szCs w:val="24"/>
        </w:rPr>
      </w:pPr>
    </w:p>
    <w:p w14:paraId="1FED7049" w14:textId="77777777" w:rsidR="009E4C4C" w:rsidRDefault="009E4C4C">
      <w:pPr>
        <w:spacing w:after="240" w:line="240" w:lineRule="auto"/>
        <w:rPr>
          <w:rFonts w:ascii="Times New Roman" w:eastAsia="Times New Roman" w:hAnsi="Times New Roman" w:cs="Times New Roman"/>
          <w:sz w:val="24"/>
          <w:szCs w:val="24"/>
        </w:rPr>
      </w:pPr>
    </w:p>
    <w:p w14:paraId="2358D763" w14:textId="77777777" w:rsidR="00A02F9E" w:rsidRDefault="00000000">
      <w:pPr>
        <w:spacing w:after="200" w:line="240" w:lineRule="auto"/>
        <w:jc w:val="center"/>
        <w:rPr>
          <w:rFonts w:ascii="Times New Roman" w:eastAsia="Times New Roman" w:hAnsi="Times New Roman" w:cs="Times New Roman"/>
          <w:b/>
          <w:sz w:val="24"/>
          <w:szCs w:val="24"/>
        </w:rPr>
      </w:pPr>
      <w:r>
        <w:rPr>
          <w:rFonts w:ascii="Arial" w:eastAsia="Arial" w:hAnsi="Arial" w:cs="Arial"/>
          <w:b/>
          <w:color w:val="000000"/>
          <w:sz w:val="24"/>
          <w:szCs w:val="24"/>
        </w:rPr>
        <w:lastRenderedPageBreak/>
        <w:t>Digital Image Policy</w:t>
      </w:r>
    </w:p>
    <w:p w14:paraId="224BBA19" w14:textId="77777777" w:rsidR="00A02F9E"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Objective: To ensure the safety of young people’s images on Level Two’s website and social media.  </w:t>
      </w:r>
    </w:p>
    <w:p w14:paraId="4E2F0F59" w14:textId="77777777" w:rsidR="00A02F9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E6CA0FF"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rPr>
        <w:t>This policy in accordance with the General Data Protection Regulations (GDPR) introduced in May 2018.</w:t>
      </w:r>
      <w:r>
        <w:rPr>
          <w:rFonts w:ascii="Arial" w:eastAsia="Arial" w:hAnsi="Arial" w:cs="Arial"/>
          <w:color w:val="000000"/>
          <w:sz w:val="24"/>
          <w:szCs w:val="24"/>
        </w:rPr>
        <w:t xml:space="preserve">All persons using Level Two facilities complete a registration form.  This includes a statement saying: ‘I give consent for any photos taken during youth work sessions/activities to be used by Level Two for publicity purposes, and to be displayed on Level Two’s website </w:t>
      </w:r>
      <w:hyperlink r:id="rId9">
        <w:r>
          <w:rPr>
            <w:rFonts w:ascii="Arial" w:eastAsia="Arial" w:hAnsi="Arial" w:cs="Arial"/>
            <w:color w:val="000000"/>
            <w:u w:val="single"/>
          </w:rPr>
          <w:t>www.leveltwo.org</w:t>
        </w:r>
      </w:hyperlink>
      <w:r>
        <w:rPr>
          <w:rFonts w:ascii="Arial" w:eastAsia="Arial" w:hAnsi="Arial" w:cs="Arial"/>
          <w:color w:val="000000"/>
          <w:sz w:val="24"/>
          <w:szCs w:val="24"/>
        </w:rPr>
        <w:t>’ and Social Media sites. Permission to view these images would be given to the young person, and/or parent/carer signing the consent form. Further consent will be requested if external agencies enquire about using Level Two photographs or images.  </w:t>
      </w:r>
    </w:p>
    <w:p w14:paraId="28694469"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Images will be used only for the purposes of the Level Two website and Social Media sites.     </w:t>
      </w:r>
    </w:p>
    <w:p w14:paraId="697227AA" w14:textId="77777777" w:rsidR="00A02F9E" w:rsidRPr="00D333ED" w:rsidRDefault="00000000">
      <w:pPr>
        <w:numPr>
          <w:ilvl w:val="0"/>
          <w:numId w:val="1"/>
        </w:numPr>
        <w:spacing w:after="200" w:line="240" w:lineRule="auto"/>
        <w:ind w:left="360"/>
        <w:rPr>
          <w:rFonts w:ascii="Arial" w:eastAsia="Arial" w:hAnsi="Arial" w:cs="Arial"/>
          <w:sz w:val="24"/>
          <w:szCs w:val="24"/>
        </w:rPr>
      </w:pPr>
      <w:r w:rsidRPr="00D333ED">
        <w:rPr>
          <w:rFonts w:ascii="Arial" w:eastAsia="Arial" w:hAnsi="Arial" w:cs="Arial"/>
          <w:sz w:val="24"/>
          <w:szCs w:val="24"/>
        </w:rPr>
        <w:t>All images will be taken using Level Two equipment, not equipment that is solely for personal use.</w:t>
      </w:r>
    </w:p>
    <w:p w14:paraId="5B689573"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Individual’s names will not accompany any photographs published in any print or digital format. Images used on the Project’s website or promotional materials will not be accompanied by any information that may disclose the identity of the young person(s) pictured. </w:t>
      </w:r>
    </w:p>
    <w:p w14:paraId="563A3DCF"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Whenever possible Images are taken in groups.  Young people give verbal consent prior to photographs being taken.  Any individuals not wishing to be photographed are invited to move away from the shot.  </w:t>
      </w:r>
    </w:p>
    <w:p w14:paraId="136210A8" w14:textId="77777777" w:rsidR="00A02F9E" w:rsidRPr="00D333ED" w:rsidRDefault="00000000">
      <w:pPr>
        <w:numPr>
          <w:ilvl w:val="0"/>
          <w:numId w:val="1"/>
        </w:numPr>
        <w:spacing w:after="200" w:line="240" w:lineRule="auto"/>
        <w:ind w:left="360"/>
        <w:rPr>
          <w:rFonts w:ascii="Arial" w:eastAsia="Arial" w:hAnsi="Arial" w:cs="Arial"/>
          <w:sz w:val="24"/>
          <w:szCs w:val="24"/>
        </w:rPr>
      </w:pPr>
      <w:r w:rsidRPr="00D333ED">
        <w:rPr>
          <w:rFonts w:ascii="Arial" w:eastAsia="Arial" w:hAnsi="Arial" w:cs="Arial"/>
          <w:sz w:val="24"/>
          <w:szCs w:val="24"/>
        </w:rPr>
        <w:t>All photographs and images remain the property of the Level Two Youth Project. </w:t>
      </w:r>
    </w:p>
    <w:p w14:paraId="3425CA6F" w14:textId="3117EC6B" w:rsidR="00A02F9E" w:rsidRPr="00D333ED" w:rsidRDefault="00000000">
      <w:pPr>
        <w:numPr>
          <w:ilvl w:val="0"/>
          <w:numId w:val="1"/>
        </w:numPr>
        <w:spacing w:after="200" w:line="240" w:lineRule="auto"/>
        <w:ind w:left="360"/>
        <w:rPr>
          <w:rFonts w:ascii="Arial" w:eastAsia="Arial" w:hAnsi="Arial" w:cs="Arial"/>
          <w:sz w:val="24"/>
          <w:szCs w:val="24"/>
        </w:rPr>
      </w:pPr>
      <w:r w:rsidRPr="00D333ED">
        <w:rPr>
          <w:rFonts w:ascii="Arial" w:eastAsia="Arial" w:hAnsi="Arial" w:cs="Arial"/>
          <w:sz w:val="24"/>
          <w:szCs w:val="24"/>
        </w:rPr>
        <w:t xml:space="preserve">A note of ‘no photos consent ’is kept with the </w:t>
      </w:r>
      <w:proofErr w:type="spellStart"/>
      <w:r w:rsidRPr="00D333ED">
        <w:rPr>
          <w:rFonts w:ascii="Arial" w:eastAsia="Arial" w:hAnsi="Arial" w:cs="Arial"/>
          <w:sz w:val="24"/>
          <w:szCs w:val="24"/>
        </w:rPr>
        <w:t>yp’s</w:t>
      </w:r>
      <w:proofErr w:type="spellEnd"/>
      <w:r w:rsidRPr="00D333ED">
        <w:rPr>
          <w:rFonts w:ascii="Arial" w:eastAsia="Arial" w:hAnsi="Arial" w:cs="Arial"/>
          <w:sz w:val="24"/>
          <w:szCs w:val="24"/>
        </w:rPr>
        <w:t xml:space="preserve"> contact information which is kept on a database on the Drive. This is accessible to all relevant workers. </w:t>
      </w:r>
      <w:proofErr w:type="spellStart"/>
      <w:r w:rsidRPr="00D333ED">
        <w:rPr>
          <w:rFonts w:ascii="Arial" w:eastAsia="Arial" w:hAnsi="Arial" w:cs="Arial"/>
          <w:sz w:val="24"/>
          <w:szCs w:val="24"/>
        </w:rPr>
        <w:t>Yp</w:t>
      </w:r>
      <w:proofErr w:type="spellEnd"/>
      <w:r w:rsidRPr="00D333ED">
        <w:rPr>
          <w:rFonts w:ascii="Arial" w:eastAsia="Arial" w:hAnsi="Arial" w:cs="Arial"/>
          <w:sz w:val="24"/>
          <w:szCs w:val="24"/>
        </w:rPr>
        <w:t xml:space="preserve"> are asked and reminded of consent before photos are taken.</w:t>
      </w:r>
    </w:p>
    <w:p w14:paraId="28D3D027"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Level Two Youth Project reserves the right to ask spectators or other individuals to refrain from taking visual recordings. Any press photographers in attendance will be briefed on our digital image policy and the conditions of the young person’s and parent/carers consent, before they commence work.</w:t>
      </w:r>
    </w:p>
    <w:p w14:paraId="60E53B1D" w14:textId="77777777" w:rsidR="00A02F9E" w:rsidRDefault="00000000">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At public events, the Level Two Youth Project cannot be held responsible for images taken by anyone apart from its own staff.   </w:t>
      </w:r>
    </w:p>
    <w:p w14:paraId="5519A44C" w14:textId="77777777" w:rsidR="00A02F9E" w:rsidRDefault="00A02F9E">
      <w:pPr>
        <w:spacing w:after="0" w:line="240" w:lineRule="auto"/>
        <w:rPr>
          <w:rFonts w:ascii="Times New Roman" w:eastAsia="Times New Roman" w:hAnsi="Times New Roman" w:cs="Times New Roman"/>
          <w:sz w:val="24"/>
          <w:szCs w:val="24"/>
        </w:rPr>
      </w:pPr>
    </w:p>
    <w:p w14:paraId="53C0CC81" w14:textId="77777777" w:rsidR="00A02F9E"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CCTV</w:t>
      </w:r>
    </w:p>
    <w:p w14:paraId="267242FD" w14:textId="77777777" w:rsidR="00A02F9E" w:rsidRDefault="00A02F9E">
      <w:pPr>
        <w:spacing w:after="0" w:line="240" w:lineRule="auto"/>
        <w:rPr>
          <w:rFonts w:ascii="Times New Roman" w:eastAsia="Times New Roman" w:hAnsi="Times New Roman" w:cs="Times New Roman"/>
          <w:sz w:val="24"/>
          <w:szCs w:val="24"/>
        </w:rPr>
      </w:pPr>
    </w:p>
    <w:p w14:paraId="08809A63" w14:textId="77777777" w:rsidR="00A02F9E"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CCTV cameras cover the stairwell and the internal and external entrance to the building.  The purposes are to monitor as required safe movement and behaviour on the staircase and to identify who is asking for access to the building.  Images will be stored for no longer than 28 days.  They will only be looked at if an incident has been reported.  They will be disclosed only to the Police at their request.  This policy will be reviewed annually, including whether CCTV surveillance is still desirable.  Level Two is registered with the I.C.O. (Information Commissioner’s Office) registration number ZA151950.  The person overall responsible for ensuring compliance with this policy and the principles of the Surveillance Camera Code of Practice (see appendix 3 of the ICO Data Protection Code) is the Level Two Project Manager.  The Project Manager &amp; Deputy Project Manager are authorised to look at images</w:t>
      </w:r>
      <w:r>
        <w:rPr>
          <w:rFonts w:ascii="Arial" w:eastAsia="Arial" w:hAnsi="Arial" w:cs="Arial"/>
          <w:color w:val="7030A0"/>
        </w:rPr>
        <w:t>.  </w:t>
      </w:r>
    </w:p>
    <w:p w14:paraId="0DD0023A" w14:textId="77777777" w:rsidR="00A02F9E" w:rsidRDefault="00A02F9E"/>
    <w:p w14:paraId="7FF221D7" w14:textId="77777777" w:rsidR="00A02F9E" w:rsidRDefault="00A02F9E"/>
    <w:p w14:paraId="06D87975" w14:textId="7DD591F8" w:rsidR="00A02F9E" w:rsidRDefault="00A02F9E">
      <w:pPr>
        <w:tabs>
          <w:tab w:val="left" w:pos="2688"/>
        </w:tabs>
      </w:pPr>
    </w:p>
    <w:sectPr w:rsidR="00A02F9E" w:rsidSect="009E4C4C">
      <w:footerReference w:type="default" r:id="rId10"/>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436E" w14:textId="77777777" w:rsidR="000758E1" w:rsidRDefault="000758E1">
      <w:pPr>
        <w:spacing w:after="0" w:line="240" w:lineRule="auto"/>
      </w:pPr>
      <w:r>
        <w:separator/>
      </w:r>
    </w:p>
  </w:endnote>
  <w:endnote w:type="continuationSeparator" w:id="0">
    <w:p w14:paraId="66734273" w14:textId="77777777" w:rsidR="000758E1" w:rsidRDefault="0007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6264" w14:textId="2F677E07" w:rsidR="00A02F9E"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Policy No. 33       Issue </w:t>
    </w:r>
    <w:r w:rsidR="009E4C4C">
      <w:rPr>
        <w:color w:val="000000"/>
      </w:rPr>
      <w:t>8</w:t>
    </w:r>
    <w:r>
      <w:rPr>
        <w:color w:val="000000"/>
      </w:rPr>
      <w:t xml:space="preserve">    </w:t>
    </w:r>
    <w:r w:rsidR="009E4C4C">
      <w:rPr>
        <w:color w:val="000000"/>
      </w:rPr>
      <w:t>October 2022</w:t>
    </w:r>
    <w:r>
      <w:rPr>
        <w:color w:val="000000"/>
      </w:rPr>
      <w:t xml:space="preserve">                 Level Two Youth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1ABA" w14:textId="77777777" w:rsidR="000758E1" w:rsidRDefault="000758E1">
      <w:pPr>
        <w:spacing w:after="0" w:line="240" w:lineRule="auto"/>
      </w:pPr>
      <w:r>
        <w:separator/>
      </w:r>
    </w:p>
  </w:footnote>
  <w:footnote w:type="continuationSeparator" w:id="0">
    <w:p w14:paraId="63A065B8" w14:textId="77777777" w:rsidR="000758E1" w:rsidRDefault="00075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6586"/>
    <w:multiLevelType w:val="multilevel"/>
    <w:tmpl w:val="17FC9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4177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9E"/>
    <w:rsid w:val="000758E1"/>
    <w:rsid w:val="007B5A2D"/>
    <w:rsid w:val="009E4C4C"/>
    <w:rsid w:val="00A02F9E"/>
    <w:rsid w:val="00D33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4E3B"/>
  <w15:docId w15:val="{4C3F56F1-F278-417F-9090-B0A774B0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3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054"/>
  </w:style>
  <w:style w:type="paragraph" w:styleId="Footer">
    <w:name w:val="footer"/>
    <w:basedOn w:val="Normal"/>
    <w:link w:val="FooterChar"/>
    <w:uiPriority w:val="99"/>
    <w:unhideWhenUsed/>
    <w:rsid w:val="00083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054"/>
  </w:style>
  <w:style w:type="character" w:customStyle="1" w:styleId="apple-tab-span">
    <w:name w:val="apple-tab-span"/>
    <w:basedOn w:val="DefaultParagraphFont"/>
    <w:rsid w:val="0008305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veltw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yZeFbU+X/tnbMtsU0GtAHXP2A==">AMUW2mUPGK5mXYlB7Pv0/JA8Xk51jfLGgmGF12+h+/28+S2mMiw36cSae4i79rChXOFa1PhKGW5/KvFz3UWM4FQmrgGuDH2WTp3pRFRxTYyL1nwbTFKlvSE=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Hopkins</dc:creator>
  <cp:lastModifiedBy>Sheryl Hopkins</cp:lastModifiedBy>
  <cp:revision>3</cp:revision>
  <dcterms:created xsi:type="dcterms:W3CDTF">2022-09-28T12:19:00Z</dcterms:created>
  <dcterms:modified xsi:type="dcterms:W3CDTF">2022-10-20T08:00:00Z</dcterms:modified>
</cp:coreProperties>
</file>