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Date/What!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Cost/Who?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Monday 1.8.22</w:t>
            </w:r>
          </w:p>
          <w:p w:rsidR="00000000" w:rsidDel="00000000" w:rsidP="00000000" w:rsidRDefault="00000000" w:rsidRPr="00000000" w14:paraId="0000000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Walk and chat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10.30 - 12.30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Felixstowe; from the hub, outside Tesco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 cost. Children must be with parents/carers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Tuesday 2.8.22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Art/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waffle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/ ball games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1.30pm until 5pm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Waffle Shack/Langer Park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£10 per person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to 11. Booking required.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Tuesday 2.8.22</w:t>
            </w:r>
          </w:p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Wellbeing cuppa and chat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11am - 1pm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At the hub, above Tesco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No cost. 16 -25-year-olds. Just turn up!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Wednesday 3.8.22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YAS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Two hub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10+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Thursday 4.8.22</w:t>
            </w:r>
          </w:p>
          <w:p w:rsidR="00000000" w:rsidDel="00000000" w:rsidP="00000000" w:rsidRDefault="00000000" w:rsidRPr="00000000" w14:paraId="0000001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4pm until 5.30pm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hub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Year 6 to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Thursday 4.8.22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Detached/Outreach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Morrisons skate park area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Friday 5.8.22</w:t>
            </w:r>
          </w:p>
          <w:p w:rsidR="00000000" w:rsidDel="00000000" w:rsidP="00000000" w:rsidRDefault="00000000" w:rsidRPr="00000000" w14:paraId="0000002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Health Lifestyle advice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5pm until 6.30pm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Outside Felixstowe Leisure Centre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Age 11 to 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Date/What!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Cost/Who?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Tuesday 9.8.22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Theme Park.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9am until 7pm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Adventure Island, Southend-on-Sea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£30 per person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Year 6 to 11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Booking required.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9.8.22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Wellbeing cuppa and chat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11am - 1pm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the hub, above Tesco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 16- to 25-year-olds. Just turn up!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Wednesday 10.8.22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YAS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Level Two hub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No cost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Year 10+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11.8.22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until 5.30pm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Allenby Park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to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Thursday 11.8.22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Detached/Outreach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Morrisons skate park area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12.8.22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 Lifestyle advice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5pm until 6.30pm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Outside Felixstowe Leisure Centre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11 to 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Date/What!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Cost/Who?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15.8.22</w:t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and chat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10.30 - 12.30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Felixstowe; start at the hub.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 Young people in Year 7 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Tuesday 16.8.22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Trip to bowling/ninja tag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approx. 1pm until 5pm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Ipswich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£15 per person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Year 6 to 11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Booking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16.8.22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Wellbeing cuppa and chat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11am - 1pm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the hub, above Tesco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 16- to 25-year-olds.  Just turn up!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Wednesday 17.8.22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YAS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Level Two hub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No cost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Year 10+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18.8.22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until 5.30pm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hub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to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Thursday 18.8.22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Detached/Outreach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Morrisons skate park area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19.8.22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 Lifestyle advice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5pm until 6.30pm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Outside Felixstowe Leisure Centre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11 to 19</w:t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Date/What!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Cost/Who?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Monday 22.8.22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Therapeutic art session and lunch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11am - 2pm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At the hub, above Tesco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£5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Young people, Year 6 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23.8.22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Games/activities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2pm until 5pm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Morrisons (skate) park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Wednesday 24.8.22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YAS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Wimpy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Free meal deal/extras paid for. Year 10 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25.8.22</w:t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until 5.30pm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Allenby Park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to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Thursday 25.8.22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Detached/Outreach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Morrisons skate park area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26.8.22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 Lifestyle advice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5pm until 6.30pm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Outside Felixstowe Leisure Centre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11 to 19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Date/What!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Cost/Who?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Tuesday 30.8.22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Youth club session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2pm until 4pm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Hub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No cost. Year 6+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Limited numbers.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31.8.22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YAS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Two hub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</w:t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10+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Thursday 1.9.22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4pm until 5.30pm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hub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Year 6 to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1.9.22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Detached/Outreach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5.30pm until 7pm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Morrisons skate park area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yp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Friday 2.9.22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Health Lifestyle advice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5pm until 6.30pm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Outside Felixstowe Leisure Centre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No cost.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Age 11 to 19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0"/>
        <w:szCs w:val="40"/>
      </w:rPr>
    </w:pPr>
    <w:r w:rsidDel="00000000" w:rsidR="00000000" w:rsidRPr="00000000">
      <w:rPr>
        <w:color w:val="000000"/>
        <w:sz w:val="40"/>
        <w:szCs w:val="40"/>
        <w:rtl w:val="0"/>
      </w:rPr>
      <w:t xml:space="preserve">Level Two Summer 2022 Programme </w:t>
    </w:r>
    <w:r w:rsidDel="00000000" w:rsidR="00000000" w:rsidRPr="00000000">
      <w:rPr/>
      <w:drawing>
        <wp:inline distB="0" distT="0" distL="0" distR="0">
          <wp:extent cx="488950" cy="488950"/>
          <wp:effectExtent b="0" l="0" r="0" t="0"/>
          <wp:docPr descr="A picture containing aircraft, balloon, transport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aircraft, balloon, transpor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672E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72E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2E8B"/>
  </w:style>
  <w:style w:type="paragraph" w:styleId="Footer">
    <w:name w:val="footer"/>
    <w:basedOn w:val="Normal"/>
    <w:link w:val="FooterChar"/>
    <w:uiPriority w:val="99"/>
    <w:unhideWhenUsed w:val="1"/>
    <w:rsid w:val="00672E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2E8B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hN6R7erl/3vrMXIsSOYp3jEaw==">AMUW2mUVqaNaxgkvYyLsIUq0qqYHg5RImIUI4ASLzJ8TMjk0Y8PEhjf0Nu325TSK1CGL0PtYZwZBrkW6vulPDZw5GQZsynv2IfbEra2T+Rk+MgwZjMQt9AA=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2022-05-23T17:58:00Z</dcterms:created>
  <dc:creator>marcus Franks</dc:creator>
</cp:coreProperties>
</file>