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093" w:rsidRDefault="005C2093" w:rsidP="005C2093">
      <w:pPr>
        <w:pStyle w:val="Body"/>
        <w:spacing w:line="288" w:lineRule="auto"/>
        <w:jc w:val="center"/>
        <w:rPr>
          <w:sz w:val="46"/>
          <w:szCs w:val="46"/>
        </w:rPr>
      </w:pPr>
      <w:r>
        <w:rPr>
          <w:sz w:val="46"/>
          <w:szCs w:val="46"/>
        </w:rPr>
        <w:t>Level Two Youth Project</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sz w:val="24"/>
          <w:szCs w:val="24"/>
        </w:rPr>
        <w:t>The town’s top charity for young people, Level Two Youth Project (</w:t>
      </w:r>
      <w:hyperlink r:id="rId8" w:history="1">
        <w:r>
          <w:rPr>
            <w:rStyle w:val="Hyperlink"/>
            <w:sz w:val="24"/>
            <w:szCs w:val="24"/>
          </w:rPr>
          <w:t>www.level2.org</w:t>
        </w:r>
      </w:hyperlink>
      <w:r>
        <w:rPr>
          <w:sz w:val="24"/>
          <w:szCs w:val="24"/>
        </w:rPr>
        <w:t xml:space="preserve">) is dedicated to promoting the welfare of young people (age 7-25) in Felixstowe and surrounding villages. It provides a lively </w:t>
      </w:r>
      <w:proofErr w:type="spellStart"/>
      <w:r>
        <w:rPr>
          <w:sz w:val="24"/>
          <w:szCs w:val="24"/>
        </w:rPr>
        <w:t>programme</w:t>
      </w:r>
      <w:proofErr w:type="spellEnd"/>
      <w:r>
        <w:rPr>
          <w:sz w:val="24"/>
          <w:szCs w:val="24"/>
        </w:rPr>
        <w:t xml:space="preserve"> of activities to provide them with a whole heap of different and interesting things to do in their free time nearly every day of the week.</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sz w:val="24"/>
          <w:szCs w:val="24"/>
        </w:rPr>
        <w:t xml:space="preserve">This includes special separate supervised group activities for young and older girls and boys, as well as a couple for boys and girls together at the Hub, which is fitted with a range of games, including pool tables, table tennis, table football and Wii, as well as  computers, chill out areas and other facilities. </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sz w:val="24"/>
          <w:szCs w:val="24"/>
        </w:rPr>
        <w:t>Supervised by qualified youth workers, each session includes time focused on a weekly “topic,” to discuss subjects, such as “healthy eating,” or “why do we need to exercise” and offers an opportunity for lively debate, or quiet reflection.</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sz w:val="24"/>
          <w:szCs w:val="24"/>
        </w:rPr>
        <w:t xml:space="preserve">Most of these activities are held in the charity's large “Hub” above Tesco in Cobbold Road, but the organisation also operates a “detached outreach” service, using a minibus with awning, for youngsters who can’t get into town. This provides a mobile youth centre, with tables, chairs, </w:t>
      </w:r>
      <w:proofErr w:type="spellStart"/>
      <w:r>
        <w:rPr>
          <w:sz w:val="24"/>
          <w:szCs w:val="24"/>
        </w:rPr>
        <w:t>Wifi</w:t>
      </w:r>
      <w:proofErr w:type="spellEnd"/>
      <w:r>
        <w:rPr>
          <w:sz w:val="24"/>
          <w:szCs w:val="24"/>
        </w:rPr>
        <w:t xml:space="preserve">, music and games for youngsters wherever they like to gather.  Recent locations include </w:t>
      </w:r>
      <w:proofErr w:type="spellStart"/>
      <w:r>
        <w:rPr>
          <w:sz w:val="24"/>
          <w:szCs w:val="24"/>
        </w:rPr>
        <w:t>Stennett’s</w:t>
      </w:r>
      <w:proofErr w:type="spellEnd"/>
      <w:r>
        <w:rPr>
          <w:sz w:val="24"/>
          <w:szCs w:val="24"/>
        </w:rPr>
        <w:t xml:space="preserve"> Field in Trimley, Kirton Recreation Ground &amp; Adastral Close.</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sz w:val="24"/>
          <w:szCs w:val="24"/>
        </w:rPr>
        <w:t xml:space="preserve">Working with six of the local primary schools, Level Two youth workers also offer mentoring for young people. This includes small groups and one-to-one work on friendship, anger issues, social skills, anxiety, just generally coping with life. </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sz w:val="24"/>
          <w:szCs w:val="24"/>
        </w:rPr>
        <w:t xml:space="preserve">Level Two has their own qualified registered counsellor who works at the Hub &amp; at Felixstowe Academy with young people who are struggling with more complex mental health issues.   </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sz w:val="24"/>
          <w:szCs w:val="24"/>
        </w:rPr>
        <w:t xml:space="preserve">Work with Felixstowe Academy also includes one-to-one mentoring &amp; Sexual health drop-in sessions.  </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sz w:val="24"/>
          <w:szCs w:val="24"/>
        </w:rPr>
        <w:t xml:space="preserve">Young people up to the age of 25, who might need assistance with CV writing, filling in forms, or preparing for interviews can come into the hub at any time to chat to staff &amp; be sign posted with support to the different agencies we work with.  </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sz w:val="24"/>
          <w:szCs w:val="24"/>
        </w:rPr>
        <w:t xml:space="preserve">During school Holidays Level Two is open for young people to attend Open Access sessions &amp; take part in offsite activities, trips &amp; visits.  Most recently these have included Bounce, Escape Rooms &amp; the Press Start Gaming Lounge.  </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b/>
          <w:sz w:val="24"/>
          <w:szCs w:val="24"/>
        </w:rPr>
        <w:t>Level Two has their AGM on Monday 20</w:t>
      </w:r>
      <w:r>
        <w:rPr>
          <w:b/>
          <w:sz w:val="24"/>
          <w:szCs w:val="24"/>
          <w:vertAlign w:val="superscript"/>
        </w:rPr>
        <w:t>th</w:t>
      </w:r>
      <w:r>
        <w:rPr>
          <w:b/>
          <w:sz w:val="24"/>
          <w:szCs w:val="24"/>
        </w:rPr>
        <w:t xml:space="preserve"> May, 7.30pm at the Youth Hub.</w:t>
      </w:r>
      <w:r>
        <w:rPr>
          <w:sz w:val="24"/>
          <w:szCs w:val="24"/>
        </w:rPr>
        <w:t xml:space="preserve">  This is always an inspiring evening where we get to celebrate the success of this unique Project &amp; also hear about their aspirations for the coming year.  </w:t>
      </w:r>
    </w:p>
    <w:p w:rsidR="005C2093" w:rsidRDefault="005C2093" w:rsidP="005C2093">
      <w:pPr>
        <w:pStyle w:val="Body"/>
        <w:spacing w:line="288" w:lineRule="auto"/>
        <w:rPr>
          <w:sz w:val="24"/>
          <w:szCs w:val="24"/>
        </w:rPr>
      </w:pPr>
    </w:p>
    <w:p w:rsidR="005C2093" w:rsidRDefault="005C2093" w:rsidP="005C2093">
      <w:pPr>
        <w:pStyle w:val="Body"/>
        <w:spacing w:line="288" w:lineRule="auto"/>
        <w:rPr>
          <w:b/>
          <w:sz w:val="24"/>
          <w:szCs w:val="24"/>
        </w:rPr>
      </w:pPr>
      <w:r>
        <w:rPr>
          <w:b/>
          <w:sz w:val="24"/>
          <w:szCs w:val="24"/>
        </w:rPr>
        <w:t xml:space="preserve">Level Two’s current weekly </w:t>
      </w:r>
      <w:proofErr w:type="spellStart"/>
      <w:r>
        <w:rPr>
          <w:b/>
          <w:sz w:val="24"/>
          <w:szCs w:val="24"/>
        </w:rPr>
        <w:t>programme</w:t>
      </w:r>
      <w:proofErr w:type="spellEnd"/>
      <w:r>
        <w:rPr>
          <w:b/>
          <w:sz w:val="24"/>
          <w:szCs w:val="24"/>
        </w:rPr>
        <w:t xml:space="preserve"> includes:</w:t>
      </w:r>
    </w:p>
    <w:p w:rsidR="005C2093" w:rsidRDefault="005C2093" w:rsidP="005C2093">
      <w:pPr>
        <w:pStyle w:val="Body"/>
        <w:spacing w:line="288" w:lineRule="auto"/>
        <w:rPr>
          <w:sz w:val="24"/>
          <w:szCs w:val="24"/>
        </w:rPr>
      </w:pPr>
    </w:p>
    <w:p w:rsidR="005C2093" w:rsidRDefault="005C2093" w:rsidP="005C2093">
      <w:pPr>
        <w:pStyle w:val="Body"/>
        <w:numPr>
          <w:ilvl w:val="0"/>
          <w:numId w:val="13"/>
        </w:numPr>
        <w:spacing w:line="360" w:lineRule="auto"/>
        <w:rPr>
          <w:sz w:val="24"/>
          <w:szCs w:val="24"/>
        </w:rPr>
      </w:pPr>
      <w:r>
        <w:rPr>
          <w:sz w:val="24"/>
          <w:szCs w:val="24"/>
        </w:rPr>
        <w:t>Mondays: 4 - 5.30pm Girls Group for girls in school Yr. 6 – Yr. 11</w:t>
      </w:r>
    </w:p>
    <w:p w:rsidR="005C2093" w:rsidRDefault="005C2093" w:rsidP="005C2093">
      <w:pPr>
        <w:pStyle w:val="Body"/>
        <w:numPr>
          <w:ilvl w:val="0"/>
          <w:numId w:val="13"/>
        </w:numPr>
        <w:spacing w:line="360" w:lineRule="auto"/>
        <w:rPr>
          <w:sz w:val="24"/>
          <w:szCs w:val="24"/>
        </w:rPr>
      </w:pPr>
      <w:r>
        <w:rPr>
          <w:sz w:val="24"/>
          <w:szCs w:val="24"/>
        </w:rPr>
        <w:t xml:space="preserve">Tuesdays: 4 - 5.30pm Mixed Group for those in school Yr. 6 – Yr. 8 </w:t>
      </w:r>
    </w:p>
    <w:p w:rsidR="005C2093" w:rsidRDefault="005C2093" w:rsidP="005C2093">
      <w:pPr>
        <w:pStyle w:val="Body"/>
        <w:numPr>
          <w:ilvl w:val="0"/>
          <w:numId w:val="13"/>
        </w:numPr>
        <w:spacing w:line="360" w:lineRule="auto"/>
        <w:rPr>
          <w:sz w:val="24"/>
          <w:szCs w:val="24"/>
        </w:rPr>
      </w:pPr>
      <w:r>
        <w:rPr>
          <w:sz w:val="24"/>
          <w:szCs w:val="24"/>
        </w:rPr>
        <w:t>Wednesdays: 4 - 5.30pm Outreach Session — Check website or Facebook for locations</w:t>
      </w:r>
    </w:p>
    <w:p w:rsidR="005C2093" w:rsidRDefault="005C2093" w:rsidP="005C2093">
      <w:pPr>
        <w:pStyle w:val="Body"/>
        <w:numPr>
          <w:ilvl w:val="0"/>
          <w:numId w:val="13"/>
        </w:numPr>
        <w:spacing w:line="360" w:lineRule="auto"/>
        <w:rPr>
          <w:sz w:val="24"/>
          <w:szCs w:val="24"/>
        </w:rPr>
      </w:pPr>
      <w:r>
        <w:rPr>
          <w:sz w:val="24"/>
          <w:szCs w:val="24"/>
        </w:rPr>
        <w:t>Thursdays: 4 - 5.30pm Boys Group for boys in school Yr. 6 – Yr. 11</w:t>
      </w:r>
    </w:p>
    <w:p w:rsidR="005C2093" w:rsidRDefault="005C2093" w:rsidP="005C2093">
      <w:pPr>
        <w:pStyle w:val="Body"/>
        <w:numPr>
          <w:ilvl w:val="0"/>
          <w:numId w:val="13"/>
        </w:numPr>
        <w:spacing w:line="360" w:lineRule="auto"/>
        <w:rPr>
          <w:sz w:val="24"/>
          <w:szCs w:val="24"/>
        </w:rPr>
      </w:pPr>
      <w:r>
        <w:rPr>
          <w:sz w:val="24"/>
          <w:szCs w:val="24"/>
        </w:rPr>
        <w:t>Thursdays: 6.30 – 8pm Mixed Group for those in school Yr. 9 – Yr. 10</w:t>
      </w:r>
    </w:p>
    <w:p w:rsidR="005C2093" w:rsidRDefault="005C2093" w:rsidP="005C2093">
      <w:pPr>
        <w:pStyle w:val="Body"/>
        <w:numPr>
          <w:ilvl w:val="0"/>
          <w:numId w:val="13"/>
        </w:numPr>
        <w:spacing w:line="360" w:lineRule="auto"/>
        <w:rPr>
          <w:sz w:val="24"/>
          <w:szCs w:val="24"/>
        </w:rPr>
      </w:pPr>
      <w:r>
        <w:rPr>
          <w:sz w:val="24"/>
          <w:szCs w:val="24"/>
        </w:rPr>
        <w:t>Thursdays: 6.30 – 8pm Detached Work  in various locations</w:t>
      </w:r>
    </w:p>
    <w:p w:rsidR="005C2093" w:rsidRDefault="005C2093" w:rsidP="005C2093">
      <w:pPr>
        <w:pStyle w:val="Body"/>
        <w:numPr>
          <w:ilvl w:val="0"/>
          <w:numId w:val="13"/>
        </w:numPr>
        <w:spacing w:line="360" w:lineRule="auto"/>
        <w:rPr>
          <w:sz w:val="24"/>
          <w:szCs w:val="24"/>
        </w:rPr>
      </w:pPr>
      <w:r>
        <w:rPr>
          <w:sz w:val="24"/>
          <w:szCs w:val="24"/>
        </w:rPr>
        <w:t>Fridays: 7 – 8.30pm-Young Adult Session for young people in school Yr. 11 +</w:t>
      </w:r>
    </w:p>
    <w:p w:rsidR="005C2093" w:rsidRDefault="007F5615" w:rsidP="005C2093">
      <w:pPr>
        <w:pStyle w:val="Body"/>
        <w:numPr>
          <w:ilvl w:val="0"/>
          <w:numId w:val="13"/>
        </w:numPr>
        <w:spacing w:line="360" w:lineRule="auto"/>
        <w:rPr>
          <w:sz w:val="24"/>
          <w:szCs w:val="24"/>
        </w:rPr>
      </w:pPr>
      <w:r>
        <w:rPr>
          <w:sz w:val="24"/>
          <w:szCs w:val="24"/>
        </w:rPr>
        <w:t xml:space="preserve"> We also run a</w:t>
      </w:r>
      <w:bookmarkStart w:id="0" w:name="_GoBack"/>
      <w:bookmarkEnd w:id="0"/>
      <w:r w:rsidR="005C2093">
        <w:rPr>
          <w:sz w:val="24"/>
          <w:szCs w:val="24"/>
        </w:rPr>
        <w:t xml:space="preserve"> group for young people who identify as LGBTQ.  Please contact Level Two for more information about this group.  </w:t>
      </w:r>
    </w:p>
    <w:p w:rsidR="005C2093" w:rsidRDefault="005C2093" w:rsidP="005C2093">
      <w:pPr>
        <w:pStyle w:val="Body"/>
        <w:spacing w:line="288" w:lineRule="auto"/>
        <w:rPr>
          <w:sz w:val="24"/>
          <w:szCs w:val="24"/>
        </w:rPr>
      </w:pPr>
    </w:p>
    <w:p w:rsidR="005C2093" w:rsidRDefault="005C2093" w:rsidP="005C2093">
      <w:pPr>
        <w:pStyle w:val="Body"/>
        <w:spacing w:line="288" w:lineRule="auto"/>
        <w:rPr>
          <w:sz w:val="24"/>
          <w:szCs w:val="24"/>
        </w:rPr>
      </w:pPr>
      <w:r>
        <w:rPr>
          <w:sz w:val="24"/>
          <w:szCs w:val="24"/>
        </w:rPr>
        <w:t>For further details on any of the above contact Shez Hopkins, Project Manager using details below.</w:t>
      </w:r>
    </w:p>
    <w:p w:rsidR="000A21E4" w:rsidRDefault="000A21E4" w:rsidP="000A21E4">
      <w:pPr>
        <w:spacing w:line="259" w:lineRule="auto"/>
        <w:rPr>
          <w:rFonts w:ascii="Arial" w:eastAsiaTheme="minorHAnsi" w:hAnsi="Arial" w:cs="Arial"/>
          <w:sz w:val="22"/>
          <w:szCs w:val="22"/>
        </w:rPr>
      </w:pPr>
    </w:p>
    <w:sectPr w:rsidR="000A21E4" w:rsidSect="002D1BFF">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07C" w:rsidRDefault="0028407C" w:rsidP="00306D0F">
      <w:r>
        <w:separator/>
      </w:r>
    </w:p>
  </w:endnote>
  <w:endnote w:type="continuationSeparator" w:id="0">
    <w:p w:rsidR="0028407C" w:rsidRDefault="0028407C" w:rsidP="00306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3CD" w:rsidRDefault="00D97817" w:rsidP="00B72E60">
    <w:pPr>
      <w:shd w:val="clear" w:color="auto" w:fill="FFFFFF"/>
      <w:spacing w:line="360" w:lineRule="auto"/>
    </w:pPr>
    <w:r>
      <w:rPr>
        <w:rFonts w:ascii="Arial" w:hAnsi="Arial" w:cs="Arial"/>
        <w:b/>
        <w:i/>
        <w:noProof/>
        <w:sz w:val="20"/>
        <w:szCs w:val="20"/>
        <w:lang w:eastAsia="en-GB"/>
      </w:rPr>
      <w:drawing>
        <wp:inline distT="0" distB="0" distL="0" distR="0" wp14:anchorId="62CAA408" wp14:editId="1303BAAC">
          <wp:extent cx="1851025" cy="981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025" cy="981075"/>
                  </a:xfrm>
                  <a:prstGeom prst="rect">
                    <a:avLst/>
                  </a:prstGeom>
                  <a:noFill/>
                </pic:spPr>
              </pic:pic>
            </a:graphicData>
          </a:graphic>
        </wp:inline>
      </w:drawing>
    </w:r>
    <w:r>
      <w:tab/>
    </w:r>
    <w:r w:rsidR="00D341D7">
      <w:rPr>
        <w:noProof/>
        <w:lang w:eastAsia="en-GB"/>
      </w:rPr>
      <w:drawing>
        <wp:inline distT="0" distB="0" distL="0" distR="0">
          <wp:extent cx="2200275" cy="9351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ttery Fund logo.png"/>
                  <pic:cNvPicPr/>
                </pic:nvPicPr>
                <pic:blipFill>
                  <a:blip r:embed="rId2">
                    <a:extLst>
                      <a:ext uri="{28A0092B-C50C-407E-A947-70E740481C1C}">
                        <a14:useLocalDpi xmlns:a14="http://schemas.microsoft.com/office/drawing/2010/main" val="0"/>
                      </a:ext>
                    </a:extLst>
                  </a:blip>
                  <a:stretch>
                    <a:fillRect/>
                  </a:stretch>
                </pic:blipFill>
                <pic:spPr>
                  <a:xfrm>
                    <a:off x="0" y="0"/>
                    <a:ext cx="2200275" cy="935117"/>
                  </a:xfrm>
                  <a:prstGeom prst="rect">
                    <a:avLst/>
                  </a:prstGeom>
                </pic:spPr>
              </pic:pic>
            </a:graphicData>
          </a:graphic>
        </wp:inline>
      </w:drawing>
    </w:r>
    <w:r>
      <w:tab/>
    </w:r>
    <w:r>
      <w:tab/>
    </w:r>
    <w:r w:rsidR="00D341D7">
      <w:rPr>
        <w:noProof/>
        <w:lang w:eastAsia="en-GB"/>
      </w:rPr>
      <w:drawing>
        <wp:inline distT="0" distB="0" distL="0" distR="0" wp14:anchorId="174EE8A6" wp14:editId="493FF122">
          <wp:extent cx="1285875" cy="100415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art of Culture.jpg"/>
                  <pic:cNvPicPr/>
                </pic:nvPicPr>
                <pic:blipFill rotWithShape="1">
                  <a:blip r:embed="rId3">
                    <a:extLst>
                      <a:ext uri="{28A0092B-C50C-407E-A947-70E740481C1C}">
                        <a14:useLocalDpi xmlns:a14="http://schemas.microsoft.com/office/drawing/2010/main" val="0"/>
                      </a:ext>
                    </a:extLst>
                  </a:blip>
                  <a:srcRect l="7727" t="2456" r="43698" b="-2456"/>
                  <a:stretch/>
                </pic:blipFill>
                <pic:spPr bwMode="auto">
                  <a:xfrm>
                    <a:off x="0" y="0"/>
                    <a:ext cx="1285875" cy="1004158"/>
                  </a:xfrm>
                  <a:prstGeom prst="rect">
                    <a:avLst/>
                  </a:prstGeom>
                  <a:ln>
                    <a:noFill/>
                  </a:ln>
                  <a:extLst>
                    <a:ext uri="{53640926-AAD7-44D8-BBD7-CCE9431645EC}">
                      <a14:shadowObscured xmlns:a14="http://schemas.microsoft.com/office/drawing/2010/main"/>
                    </a:ext>
                  </a:extLst>
                </pic:spPr>
              </pic:pic>
            </a:graphicData>
          </a:graphic>
        </wp:inline>
      </w:drawing>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07C" w:rsidRDefault="0028407C" w:rsidP="00306D0F">
      <w:r>
        <w:separator/>
      </w:r>
    </w:p>
  </w:footnote>
  <w:footnote w:type="continuationSeparator" w:id="0">
    <w:p w:rsidR="0028407C" w:rsidRDefault="0028407C" w:rsidP="00306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3CD" w:rsidRPr="00071451" w:rsidRDefault="00342094" w:rsidP="00342094">
    <w:pPr>
      <w:tabs>
        <w:tab w:val="left" w:pos="9330"/>
      </w:tabs>
      <w:spacing w:line="276" w:lineRule="auto"/>
      <w:rPr>
        <w:rFonts w:ascii="Arial" w:hAnsi="Arial"/>
        <w:b/>
        <w:i/>
        <w:color w:val="E36C0A"/>
        <w:sz w:val="20"/>
        <w:szCs w:val="20"/>
      </w:rPr>
    </w:pPr>
    <w:r>
      <w:rPr>
        <w:rFonts w:ascii="Arial" w:hAnsi="Arial"/>
        <w:b/>
        <w:i/>
        <w:color w:val="E36C0A"/>
        <w:sz w:val="20"/>
        <w:szCs w:val="20"/>
      </w:rPr>
      <w:tab/>
    </w:r>
  </w:p>
  <w:p w:rsidR="00C553CD" w:rsidRPr="00071451" w:rsidRDefault="003B55E8" w:rsidP="00071451">
    <w:pPr>
      <w:tabs>
        <w:tab w:val="left" w:pos="1230"/>
        <w:tab w:val="center" w:pos="5233"/>
        <w:tab w:val="left" w:pos="9690"/>
      </w:tabs>
      <w:overflowPunct w:val="0"/>
      <w:autoSpaceDE w:val="0"/>
      <w:autoSpaceDN w:val="0"/>
      <w:adjustRightInd w:val="0"/>
      <w:spacing w:line="360" w:lineRule="auto"/>
      <w:textAlignment w:val="baseline"/>
      <w:rPr>
        <w:rFonts w:ascii="Arial" w:hAnsi="Arial" w:cs="Arial"/>
        <w:b/>
        <w:noProof/>
        <w:sz w:val="20"/>
        <w:szCs w:val="20"/>
        <w:lang w:eastAsia="en-GB"/>
      </w:rPr>
    </w:pPr>
    <w:r>
      <w:rPr>
        <w:noProof/>
        <w:lang w:eastAsia="en-GB"/>
      </w:rPr>
      <w:drawing>
        <wp:anchor distT="0" distB="0" distL="114300" distR="114300" simplePos="0" relativeHeight="251660288" behindDoc="0" locked="0" layoutInCell="1" allowOverlap="0" wp14:anchorId="1CBB5411" wp14:editId="5994E345">
          <wp:simplePos x="0" y="0"/>
          <wp:positionH relativeFrom="page">
            <wp:posOffset>5952490</wp:posOffset>
          </wp:positionH>
          <wp:positionV relativeFrom="paragraph">
            <wp:posOffset>9525</wp:posOffset>
          </wp:positionV>
          <wp:extent cx="1266825" cy="1091529"/>
          <wp:effectExtent l="0" t="0" r="0" b="0"/>
          <wp:wrapNone/>
          <wp:docPr id="1" name="Picture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0915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0" wp14:anchorId="10D30DF7" wp14:editId="0BCB7BAC">
          <wp:simplePos x="0" y="0"/>
          <wp:positionH relativeFrom="page">
            <wp:posOffset>504824</wp:posOffset>
          </wp:positionH>
          <wp:positionV relativeFrom="paragraph">
            <wp:posOffset>11430</wp:posOffset>
          </wp:positionV>
          <wp:extent cx="1266825" cy="1091529"/>
          <wp:effectExtent l="0" t="0" r="0" b="0"/>
          <wp:wrapNone/>
          <wp:docPr id="18" name="Picture 1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14" cy="1092554"/>
                  </a:xfrm>
                  <a:prstGeom prst="rect">
                    <a:avLst/>
                  </a:prstGeom>
                  <a:noFill/>
                  <a:ln>
                    <a:noFill/>
                  </a:ln>
                </pic:spPr>
              </pic:pic>
            </a:graphicData>
          </a:graphic>
          <wp14:sizeRelH relativeFrom="page">
            <wp14:pctWidth>0</wp14:pctWidth>
          </wp14:sizeRelH>
          <wp14:sizeRelV relativeFrom="page">
            <wp14:pctHeight>0</wp14:pctHeight>
          </wp14:sizeRelV>
        </wp:anchor>
      </w:drawing>
    </w:r>
    <w:r w:rsidR="00D341D7" w:rsidRPr="00071451">
      <w:rPr>
        <w:rFonts w:ascii="Arial" w:hAnsi="Arial"/>
        <w:b/>
        <w:i/>
        <w:color w:val="6600CC"/>
        <w:sz w:val="20"/>
        <w:szCs w:val="20"/>
      </w:rPr>
      <w:tab/>
    </w:r>
    <w:r w:rsidR="00D341D7" w:rsidRPr="00071451">
      <w:rPr>
        <w:rFonts w:ascii="Arial" w:hAnsi="Arial"/>
        <w:b/>
        <w:i/>
        <w:color w:val="6600CC"/>
        <w:sz w:val="20"/>
        <w:szCs w:val="20"/>
      </w:rPr>
      <w:tab/>
    </w:r>
    <w:r w:rsidR="00C553CD" w:rsidRPr="00071451">
      <w:rPr>
        <w:rFonts w:ascii="Arial" w:hAnsi="Arial"/>
        <w:b/>
        <w:i/>
        <w:color w:val="6600CC"/>
        <w:sz w:val="20"/>
        <w:szCs w:val="20"/>
      </w:rPr>
      <w:t>Felixstowe Youth Development Group</w:t>
    </w:r>
    <w:r w:rsidR="00C64C1A" w:rsidRPr="00071451">
      <w:rPr>
        <w:rFonts w:ascii="Arial" w:hAnsi="Arial" w:cs="Arial"/>
        <w:b/>
        <w:noProof/>
        <w:sz w:val="20"/>
        <w:szCs w:val="20"/>
        <w:lang w:eastAsia="en-GB"/>
      </w:rPr>
      <w:t xml:space="preserve"> </w:t>
    </w:r>
    <w:r w:rsidR="00071451" w:rsidRPr="00071451">
      <w:rPr>
        <w:rFonts w:ascii="Arial" w:hAnsi="Arial" w:cs="Arial"/>
        <w:b/>
        <w:noProof/>
        <w:sz w:val="20"/>
        <w:szCs w:val="20"/>
        <w:lang w:eastAsia="en-GB"/>
      </w:rPr>
      <w:tab/>
    </w:r>
  </w:p>
  <w:p w:rsidR="008308C8" w:rsidRPr="00071451" w:rsidRDefault="008308C8" w:rsidP="00071451">
    <w:pPr>
      <w:tabs>
        <w:tab w:val="left" w:pos="1230"/>
        <w:tab w:val="center" w:pos="5233"/>
        <w:tab w:val="right" w:pos="10466"/>
      </w:tabs>
      <w:overflowPunct w:val="0"/>
      <w:autoSpaceDE w:val="0"/>
      <w:autoSpaceDN w:val="0"/>
      <w:adjustRightInd w:val="0"/>
      <w:spacing w:line="360" w:lineRule="auto"/>
      <w:textAlignment w:val="baseline"/>
      <w:rPr>
        <w:rFonts w:ascii="Arial" w:hAnsi="Arial" w:cs="Arial"/>
        <w:b/>
        <w:noProof/>
        <w:sz w:val="20"/>
        <w:szCs w:val="20"/>
        <w:lang w:eastAsia="en-GB"/>
      </w:rPr>
    </w:pPr>
    <w:r w:rsidRPr="00071451">
      <w:rPr>
        <w:rFonts w:ascii="Arial" w:hAnsi="Arial" w:cs="Arial"/>
        <w:b/>
        <w:noProof/>
        <w:sz w:val="20"/>
        <w:szCs w:val="20"/>
        <w:lang w:eastAsia="en-GB"/>
      </w:rPr>
      <w:tab/>
    </w:r>
    <w:r w:rsidRPr="00071451">
      <w:rPr>
        <w:rFonts w:ascii="Arial" w:hAnsi="Arial" w:cs="Arial"/>
        <w:b/>
        <w:noProof/>
        <w:sz w:val="20"/>
        <w:szCs w:val="20"/>
        <w:lang w:eastAsia="en-GB"/>
      </w:rPr>
      <w:tab/>
      <w:t>2</w:t>
    </w:r>
    <w:r w:rsidRPr="00071451">
      <w:rPr>
        <w:rFonts w:ascii="Arial" w:hAnsi="Arial" w:cs="Arial"/>
        <w:b/>
        <w:noProof/>
        <w:sz w:val="20"/>
        <w:szCs w:val="20"/>
        <w:vertAlign w:val="superscript"/>
        <w:lang w:eastAsia="en-GB"/>
      </w:rPr>
      <w:t>nd</w:t>
    </w:r>
    <w:r w:rsidRPr="00071451">
      <w:rPr>
        <w:rFonts w:ascii="Arial" w:hAnsi="Arial" w:cs="Arial"/>
        <w:b/>
        <w:noProof/>
        <w:sz w:val="20"/>
        <w:szCs w:val="20"/>
        <w:lang w:eastAsia="en-GB"/>
      </w:rPr>
      <w:t xml:space="preserve"> Floor, 54 Cobbold Road, Felixstowe, Suffolk, IP11 7EL</w:t>
    </w:r>
    <w:r w:rsidR="00071451" w:rsidRPr="00071451">
      <w:rPr>
        <w:rFonts w:ascii="Arial" w:hAnsi="Arial" w:cs="Arial"/>
        <w:b/>
        <w:noProof/>
        <w:sz w:val="20"/>
        <w:szCs w:val="20"/>
        <w:lang w:eastAsia="en-GB"/>
      </w:rPr>
      <w:tab/>
    </w:r>
  </w:p>
  <w:p w:rsidR="008308C8" w:rsidRPr="00071451" w:rsidRDefault="008308C8" w:rsidP="003B55E8">
    <w:pPr>
      <w:tabs>
        <w:tab w:val="left" w:pos="450"/>
        <w:tab w:val="left" w:pos="1230"/>
        <w:tab w:val="center" w:pos="5233"/>
        <w:tab w:val="left" w:pos="9585"/>
      </w:tabs>
      <w:overflowPunct w:val="0"/>
      <w:autoSpaceDE w:val="0"/>
      <w:autoSpaceDN w:val="0"/>
      <w:adjustRightInd w:val="0"/>
      <w:spacing w:line="360" w:lineRule="auto"/>
      <w:textAlignment w:val="baseline"/>
      <w:rPr>
        <w:rFonts w:ascii="Arial" w:hAnsi="Arial" w:cs="Arial"/>
        <w:b/>
        <w:noProof/>
        <w:sz w:val="20"/>
        <w:szCs w:val="20"/>
        <w:lang w:eastAsia="en-GB"/>
      </w:rPr>
    </w:pPr>
    <w:r w:rsidRPr="00071451">
      <w:rPr>
        <w:rFonts w:ascii="Arial" w:hAnsi="Arial" w:cs="Arial"/>
        <w:b/>
        <w:noProof/>
        <w:sz w:val="20"/>
        <w:szCs w:val="20"/>
        <w:lang w:eastAsia="en-GB"/>
      </w:rPr>
      <w:tab/>
    </w:r>
    <w:r w:rsidR="00342094">
      <w:rPr>
        <w:rFonts w:ascii="Arial" w:hAnsi="Arial" w:cs="Arial"/>
        <w:b/>
        <w:noProof/>
        <w:sz w:val="20"/>
        <w:szCs w:val="20"/>
        <w:lang w:eastAsia="en-GB"/>
      </w:rPr>
      <w:tab/>
    </w:r>
    <w:r w:rsidRPr="00071451">
      <w:rPr>
        <w:rFonts w:ascii="Arial" w:hAnsi="Arial" w:cs="Arial"/>
        <w:b/>
        <w:noProof/>
        <w:sz w:val="20"/>
        <w:szCs w:val="20"/>
        <w:lang w:eastAsia="en-GB"/>
      </w:rPr>
      <w:tab/>
      <w:t>Tel: (01394) 272521  Email:</w:t>
    </w:r>
    <w:r w:rsidRPr="00071451">
      <w:rPr>
        <w:rFonts w:ascii="Arial" w:hAnsi="Arial" w:cs="Arial"/>
        <w:b/>
        <w:noProof/>
        <w:color w:val="ED7D31" w:themeColor="accent2"/>
        <w:sz w:val="20"/>
        <w:szCs w:val="20"/>
        <w:lang w:eastAsia="en-GB"/>
      </w:rPr>
      <w:t xml:space="preserve"> </w:t>
    </w:r>
    <w:hyperlink r:id="rId2" w:history="1">
      <w:r w:rsidRPr="00071451">
        <w:rPr>
          <w:rStyle w:val="Hyperlink"/>
          <w:rFonts w:ascii="Arial" w:hAnsi="Arial" w:cs="Arial"/>
          <w:b/>
          <w:noProof/>
          <w:color w:val="ED7D31" w:themeColor="accent2"/>
          <w:sz w:val="20"/>
          <w:szCs w:val="20"/>
          <w:lang w:eastAsia="en-GB"/>
        </w:rPr>
        <w:t>fydglevel2@btconnect.com</w:t>
      </w:r>
    </w:hyperlink>
  </w:p>
  <w:p w:rsidR="008308C8" w:rsidRPr="008308C8" w:rsidRDefault="008308C8" w:rsidP="00D341D7">
    <w:pPr>
      <w:tabs>
        <w:tab w:val="left" w:pos="1230"/>
        <w:tab w:val="center" w:pos="5233"/>
      </w:tabs>
      <w:overflowPunct w:val="0"/>
      <w:autoSpaceDE w:val="0"/>
      <w:autoSpaceDN w:val="0"/>
      <w:adjustRightInd w:val="0"/>
      <w:spacing w:line="360" w:lineRule="auto"/>
      <w:textAlignment w:val="baseline"/>
      <w:rPr>
        <w:rFonts w:ascii="Arial" w:hAnsi="Arial" w:cs="Arial"/>
        <w:b/>
        <w:noProof/>
        <w:lang w:eastAsia="en-GB"/>
      </w:rPr>
    </w:pPr>
    <w:r>
      <w:rPr>
        <w:rFonts w:ascii="Arial" w:hAnsi="Arial" w:cs="Arial"/>
        <w:b/>
        <w:noProof/>
        <w:sz w:val="16"/>
        <w:szCs w:val="16"/>
        <w:lang w:eastAsia="en-GB"/>
      </w:rPr>
      <w:tab/>
    </w:r>
    <w:r>
      <w:rPr>
        <w:rFonts w:ascii="Arial" w:hAnsi="Arial" w:cs="Arial"/>
        <w:b/>
        <w:noProof/>
        <w:sz w:val="16"/>
        <w:szCs w:val="16"/>
        <w:lang w:eastAsia="en-GB"/>
      </w:rPr>
      <w:tab/>
    </w:r>
    <w:r>
      <w:rPr>
        <w:rFonts w:ascii="Arial" w:hAnsi="Arial" w:cs="Arial"/>
        <w:b/>
        <w:noProof/>
        <w:color w:val="7030A0"/>
        <w:lang w:eastAsia="en-GB"/>
      </w:rPr>
      <w:t>www</w:t>
    </w:r>
    <w:r w:rsidRPr="008308C8">
      <w:rPr>
        <w:rFonts w:ascii="Arial" w:hAnsi="Arial" w:cs="Arial"/>
        <w:b/>
        <w:noProof/>
        <w:color w:val="7030A0"/>
        <w:lang w:eastAsia="en-GB"/>
      </w:rPr>
      <w:t>.leveltwo.org</w:t>
    </w:r>
  </w:p>
  <w:p w:rsidR="00C553CD" w:rsidRPr="003047CB" w:rsidRDefault="00C553CD" w:rsidP="00C553CD">
    <w:pPr>
      <w:keepNext/>
      <w:overflowPunct w:val="0"/>
      <w:autoSpaceDE w:val="0"/>
      <w:autoSpaceDN w:val="0"/>
      <w:adjustRightInd w:val="0"/>
      <w:spacing w:line="360" w:lineRule="auto"/>
      <w:jc w:val="center"/>
      <w:textAlignment w:val="baseline"/>
      <w:outlineLvl w:val="4"/>
      <w:rPr>
        <w:rFonts w:ascii="Arial" w:hAnsi="Arial" w:cs="Arial"/>
        <w:b/>
        <w:i/>
        <w:sz w:val="16"/>
        <w:szCs w:val="16"/>
      </w:rPr>
    </w:pPr>
    <w:r w:rsidRPr="003047CB">
      <w:rPr>
        <w:rFonts w:ascii="Arial" w:hAnsi="Arial" w:cs="Arial"/>
        <w:b/>
        <w:i/>
        <w:sz w:val="16"/>
        <w:szCs w:val="16"/>
      </w:rPr>
      <w:t>Registered Charity No. 1102380</w:t>
    </w:r>
  </w:p>
  <w:p w:rsidR="008308C8" w:rsidRPr="000A21E4" w:rsidRDefault="00C553CD" w:rsidP="000A21E4">
    <w:pPr>
      <w:keepNext/>
      <w:overflowPunct w:val="0"/>
      <w:autoSpaceDE w:val="0"/>
      <w:autoSpaceDN w:val="0"/>
      <w:adjustRightInd w:val="0"/>
      <w:spacing w:line="360" w:lineRule="auto"/>
      <w:jc w:val="center"/>
      <w:textAlignment w:val="baseline"/>
      <w:outlineLvl w:val="4"/>
      <w:rPr>
        <w:rFonts w:ascii="Arial Rounded MT Bold" w:hAnsi="Arial Rounded MT Bold"/>
        <w:b/>
        <w:bCs/>
        <w:sz w:val="16"/>
        <w:szCs w:val="16"/>
      </w:rPr>
    </w:pPr>
    <w:r w:rsidRPr="003047CB">
      <w:rPr>
        <w:rFonts w:ascii="Arial" w:hAnsi="Arial" w:cs="Arial"/>
        <w:b/>
        <w:i/>
        <w:sz w:val="16"/>
        <w:szCs w:val="16"/>
      </w:rPr>
      <w:t>Registered Company No. 04125056</w:t>
    </w:r>
  </w:p>
  <w:p w:rsidR="008308C8" w:rsidRDefault="003550BB" w:rsidP="003550BB">
    <w:pPr>
      <w:pStyle w:val="Header"/>
      <w:tabs>
        <w:tab w:val="clear" w:pos="9026"/>
        <w:tab w:val="left" w:pos="451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094B4297"/>
    <w:multiLevelType w:val="hybridMultilevel"/>
    <w:tmpl w:val="A63E1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AF30E0"/>
    <w:multiLevelType w:val="hybridMultilevel"/>
    <w:tmpl w:val="8AFA267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D24193C"/>
    <w:multiLevelType w:val="hybridMultilevel"/>
    <w:tmpl w:val="186AF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D47363C"/>
    <w:multiLevelType w:val="hybridMultilevel"/>
    <w:tmpl w:val="519C2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2023C07"/>
    <w:multiLevelType w:val="hybridMultilevel"/>
    <w:tmpl w:val="15560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ACA29E8"/>
    <w:multiLevelType w:val="hybridMultilevel"/>
    <w:tmpl w:val="CA4EC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5563CE"/>
    <w:multiLevelType w:val="hybridMultilevel"/>
    <w:tmpl w:val="5968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BD7EE8"/>
    <w:multiLevelType w:val="hybridMultilevel"/>
    <w:tmpl w:val="8F425D3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6DF80E1C"/>
    <w:multiLevelType w:val="hybridMultilevel"/>
    <w:tmpl w:val="1E9E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7C266B"/>
    <w:multiLevelType w:val="hybridMultilevel"/>
    <w:tmpl w:val="F78C4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76B1D24"/>
    <w:multiLevelType w:val="hybridMultilevel"/>
    <w:tmpl w:val="64C42ACA"/>
    <w:lvl w:ilvl="0" w:tplc="15F47776">
      <w:start w:val="1"/>
      <w:numFmt w:val="bullet"/>
      <w:lvlText w:val="•"/>
      <w:lvlPicBulletId w:val="0"/>
      <w:lvlJc w:val="left"/>
      <w:pPr>
        <w:ind w:left="3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37491A8">
      <w:start w:val="1"/>
      <w:numFmt w:val="bullet"/>
      <w:lvlText w:val="•"/>
      <w:lvlPicBulletId w:val="0"/>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6F78D10E">
      <w:start w:val="1"/>
      <w:numFmt w:val="bullet"/>
      <w:lvlText w:val="•"/>
      <w:lvlPicBulletId w:val="0"/>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E98E07A">
      <w:start w:val="1"/>
      <w:numFmt w:val="bullet"/>
      <w:lvlText w:val="•"/>
      <w:lvlPicBulletId w:val="0"/>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4562E6C">
      <w:start w:val="1"/>
      <w:numFmt w:val="bullet"/>
      <w:lvlText w:val="•"/>
      <w:lvlPicBulletId w:val="0"/>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5A468A4A">
      <w:start w:val="1"/>
      <w:numFmt w:val="bullet"/>
      <w:lvlText w:val="•"/>
      <w:lvlPicBulletId w:val="0"/>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D2267120">
      <w:start w:val="1"/>
      <w:numFmt w:val="bullet"/>
      <w:lvlText w:val="•"/>
      <w:lvlPicBulletId w:val="0"/>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BFC5EA0">
      <w:start w:val="1"/>
      <w:numFmt w:val="bullet"/>
      <w:lvlText w:val="•"/>
      <w:lvlPicBulletId w:val="0"/>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9E0828B2">
      <w:start w:val="1"/>
      <w:numFmt w:val="bullet"/>
      <w:lvlText w:val="•"/>
      <w:lvlPicBulletId w:val="0"/>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1" w15:restartNumberingAfterBreak="0">
    <w:nsid w:val="7854035B"/>
    <w:multiLevelType w:val="hybridMultilevel"/>
    <w:tmpl w:val="D63C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2"/>
  </w:num>
  <w:num w:numId="6">
    <w:abstractNumId w:val="9"/>
  </w:num>
  <w:num w:numId="7">
    <w:abstractNumId w:val="0"/>
  </w:num>
  <w:num w:numId="8">
    <w:abstractNumId w:val="0"/>
  </w:num>
  <w:num w:numId="9">
    <w:abstractNumId w:val="11"/>
  </w:num>
  <w:num w:numId="10">
    <w:abstractNumId w:val="4"/>
  </w:num>
  <w:num w:numId="11">
    <w:abstractNumId w:val="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23D"/>
    <w:rsid w:val="0006020C"/>
    <w:rsid w:val="00071451"/>
    <w:rsid w:val="00075A8E"/>
    <w:rsid w:val="00077118"/>
    <w:rsid w:val="000776A4"/>
    <w:rsid w:val="000A21E4"/>
    <w:rsid w:val="000C19A7"/>
    <w:rsid w:val="000E26A9"/>
    <w:rsid w:val="001338DD"/>
    <w:rsid w:val="00170874"/>
    <w:rsid w:val="0018544D"/>
    <w:rsid w:val="00192895"/>
    <w:rsid w:val="001A00AC"/>
    <w:rsid w:val="001A6BFC"/>
    <w:rsid w:val="001D5D6D"/>
    <w:rsid w:val="001E44A1"/>
    <w:rsid w:val="001F0DCE"/>
    <w:rsid w:val="00211493"/>
    <w:rsid w:val="00212CA3"/>
    <w:rsid w:val="00240F02"/>
    <w:rsid w:val="00264272"/>
    <w:rsid w:val="0028407C"/>
    <w:rsid w:val="00297DB2"/>
    <w:rsid w:val="002D1BFF"/>
    <w:rsid w:val="003047CB"/>
    <w:rsid w:val="003048A8"/>
    <w:rsid w:val="00306D0F"/>
    <w:rsid w:val="003257A4"/>
    <w:rsid w:val="003349D8"/>
    <w:rsid w:val="00342094"/>
    <w:rsid w:val="0034425F"/>
    <w:rsid w:val="00352E36"/>
    <w:rsid w:val="003550BB"/>
    <w:rsid w:val="003667B0"/>
    <w:rsid w:val="003832B5"/>
    <w:rsid w:val="003A7264"/>
    <w:rsid w:val="003B0790"/>
    <w:rsid w:val="003B55E8"/>
    <w:rsid w:val="003C4367"/>
    <w:rsid w:val="003D09CC"/>
    <w:rsid w:val="00416419"/>
    <w:rsid w:val="00476101"/>
    <w:rsid w:val="004D2AF5"/>
    <w:rsid w:val="005348B9"/>
    <w:rsid w:val="00544CD9"/>
    <w:rsid w:val="0056474E"/>
    <w:rsid w:val="005B2979"/>
    <w:rsid w:val="005C2093"/>
    <w:rsid w:val="00600939"/>
    <w:rsid w:val="00602395"/>
    <w:rsid w:val="00687579"/>
    <w:rsid w:val="00691A33"/>
    <w:rsid w:val="006D1D2D"/>
    <w:rsid w:val="006E014E"/>
    <w:rsid w:val="006F3ADC"/>
    <w:rsid w:val="00701935"/>
    <w:rsid w:val="00703667"/>
    <w:rsid w:val="007266BD"/>
    <w:rsid w:val="00736AF8"/>
    <w:rsid w:val="00747D05"/>
    <w:rsid w:val="00760D69"/>
    <w:rsid w:val="007B082D"/>
    <w:rsid w:val="007E5BDC"/>
    <w:rsid w:val="007F5615"/>
    <w:rsid w:val="007F62F2"/>
    <w:rsid w:val="00825C2D"/>
    <w:rsid w:val="008308C8"/>
    <w:rsid w:val="008D5D6C"/>
    <w:rsid w:val="0096123D"/>
    <w:rsid w:val="009775FE"/>
    <w:rsid w:val="009830E4"/>
    <w:rsid w:val="00987477"/>
    <w:rsid w:val="009B2902"/>
    <w:rsid w:val="009F4837"/>
    <w:rsid w:val="00AC2C62"/>
    <w:rsid w:val="00B13640"/>
    <w:rsid w:val="00B2297A"/>
    <w:rsid w:val="00B279C5"/>
    <w:rsid w:val="00B424A6"/>
    <w:rsid w:val="00B45EB8"/>
    <w:rsid w:val="00B72E60"/>
    <w:rsid w:val="00BA13FB"/>
    <w:rsid w:val="00BE34EE"/>
    <w:rsid w:val="00C405DA"/>
    <w:rsid w:val="00C459C9"/>
    <w:rsid w:val="00C5342D"/>
    <w:rsid w:val="00C553CD"/>
    <w:rsid w:val="00C64C1A"/>
    <w:rsid w:val="00C95F70"/>
    <w:rsid w:val="00CB67C8"/>
    <w:rsid w:val="00D341D7"/>
    <w:rsid w:val="00D757A2"/>
    <w:rsid w:val="00D900EB"/>
    <w:rsid w:val="00D944C5"/>
    <w:rsid w:val="00D97817"/>
    <w:rsid w:val="00DC40C0"/>
    <w:rsid w:val="00DC5FC8"/>
    <w:rsid w:val="00DE6ED4"/>
    <w:rsid w:val="00E030AC"/>
    <w:rsid w:val="00E200F4"/>
    <w:rsid w:val="00E51B30"/>
    <w:rsid w:val="00EA32C0"/>
    <w:rsid w:val="00EB4724"/>
    <w:rsid w:val="00F71471"/>
    <w:rsid w:val="00F83465"/>
    <w:rsid w:val="00FE271C"/>
    <w:rsid w:val="00FF4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DC5B29-D8ED-4D6E-9334-87A5B8D2B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2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D0F"/>
    <w:pPr>
      <w:tabs>
        <w:tab w:val="center" w:pos="4513"/>
        <w:tab w:val="right" w:pos="9026"/>
      </w:tabs>
    </w:pPr>
  </w:style>
  <w:style w:type="character" w:customStyle="1" w:styleId="HeaderChar">
    <w:name w:val="Header Char"/>
    <w:basedOn w:val="DefaultParagraphFont"/>
    <w:link w:val="Header"/>
    <w:uiPriority w:val="99"/>
    <w:rsid w:val="00306D0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6D0F"/>
    <w:pPr>
      <w:tabs>
        <w:tab w:val="center" w:pos="4513"/>
        <w:tab w:val="right" w:pos="9026"/>
      </w:tabs>
    </w:pPr>
  </w:style>
  <w:style w:type="character" w:customStyle="1" w:styleId="FooterChar">
    <w:name w:val="Footer Char"/>
    <w:basedOn w:val="DefaultParagraphFont"/>
    <w:link w:val="Footer"/>
    <w:uiPriority w:val="99"/>
    <w:rsid w:val="00306D0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2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6A9"/>
    <w:rPr>
      <w:rFonts w:ascii="Segoe UI" w:eastAsia="Times New Roman" w:hAnsi="Segoe UI" w:cs="Segoe UI"/>
      <w:sz w:val="18"/>
      <w:szCs w:val="18"/>
    </w:rPr>
  </w:style>
  <w:style w:type="paragraph" w:styleId="ListParagraph">
    <w:name w:val="List Paragraph"/>
    <w:basedOn w:val="Normal"/>
    <w:uiPriority w:val="34"/>
    <w:qFormat/>
    <w:rsid w:val="00352E36"/>
    <w:pPr>
      <w:ind w:left="720"/>
      <w:contextualSpacing/>
    </w:pPr>
  </w:style>
  <w:style w:type="table" w:styleId="TableGrid">
    <w:name w:val="Table Grid"/>
    <w:basedOn w:val="TableNormal"/>
    <w:uiPriority w:val="39"/>
    <w:rsid w:val="002D1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08C8"/>
    <w:rPr>
      <w:color w:val="0563C1" w:themeColor="hyperlink"/>
      <w:u w:val="single"/>
    </w:rPr>
  </w:style>
  <w:style w:type="character" w:styleId="Strong">
    <w:name w:val="Strong"/>
    <w:uiPriority w:val="22"/>
    <w:qFormat/>
    <w:rsid w:val="000A21E4"/>
    <w:rPr>
      <w:b/>
      <w:bCs/>
    </w:rPr>
  </w:style>
  <w:style w:type="paragraph" w:customStyle="1" w:styleId="Body">
    <w:name w:val="Body"/>
    <w:rsid w:val="005C2093"/>
    <w:pPr>
      <w:spacing w:after="0" w:line="240" w:lineRule="auto"/>
    </w:pPr>
    <w:rPr>
      <w:rFonts w:ascii="Helvetica" w:eastAsia="Arial Unicode MS" w:hAnsi="Helvetica" w:cs="Arial Unicode MS"/>
      <w:color w:val="000000"/>
      <w:lang w:val="en-US" w:eastAsia="en-GB"/>
    </w:rPr>
  </w:style>
  <w:style w:type="character" w:customStyle="1" w:styleId="Hyperlink0">
    <w:name w:val="Hyperlink.0"/>
    <w:basedOn w:val="Hyperlink"/>
    <w:rsid w:val="005C20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00483">
      <w:bodyDiv w:val="1"/>
      <w:marLeft w:val="0"/>
      <w:marRight w:val="0"/>
      <w:marTop w:val="0"/>
      <w:marBottom w:val="0"/>
      <w:divBdr>
        <w:top w:val="none" w:sz="0" w:space="0" w:color="auto"/>
        <w:left w:val="none" w:sz="0" w:space="0" w:color="auto"/>
        <w:bottom w:val="none" w:sz="0" w:space="0" w:color="auto"/>
        <w:right w:val="none" w:sz="0" w:space="0" w:color="auto"/>
      </w:divBdr>
    </w:div>
    <w:div w:id="723137026">
      <w:bodyDiv w:val="1"/>
      <w:marLeft w:val="0"/>
      <w:marRight w:val="0"/>
      <w:marTop w:val="0"/>
      <w:marBottom w:val="0"/>
      <w:divBdr>
        <w:top w:val="none" w:sz="0" w:space="0" w:color="auto"/>
        <w:left w:val="none" w:sz="0" w:space="0" w:color="auto"/>
        <w:bottom w:val="none" w:sz="0" w:space="0" w:color="auto"/>
        <w:right w:val="none" w:sz="0" w:space="0" w:color="auto"/>
      </w:divBdr>
    </w:div>
    <w:div w:id="925577388">
      <w:bodyDiv w:val="1"/>
      <w:marLeft w:val="0"/>
      <w:marRight w:val="0"/>
      <w:marTop w:val="0"/>
      <w:marBottom w:val="0"/>
      <w:divBdr>
        <w:top w:val="none" w:sz="0" w:space="0" w:color="auto"/>
        <w:left w:val="none" w:sz="0" w:space="0" w:color="auto"/>
        <w:bottom w:val="none" w:sz="0" w:space="0" w:color="auto"/>
        <w:right w:val="none" w:sz="0" w:space="0" w:color="auto"/>
      </w:divBdr>
    </w:div>
    <w:div w:id="1163012366">
      <w:bodyDiv w:val="1"/>
      <w:marLeft w:val="0"/>
      <w:marRight w:val="0"/>
      <w:marTop w:val="0"/>
      <w:marBottom w:val="0"/>
      <w:divBdr>
        <w:top w:val="none" w:sz="0" w:space="0" w:color="auto"/>
        <w:left w:val="none" w:sz="0" w:space="0" w:color="auto"/>
        <w:bottom w:val="none" w:sz="0" w:space="0" w:color="auto"/>
        <w:right w:val="none" w:sz="0" w:space="0" w:color="auto"/>
      </w:divBdr>
    </w:div>
    <w:div w:id="1494644762">
      <w:bodyDiv w:val="1"/>
      <w:marLeft w:val="0"/>
      <w:marRight w:val="0"/>
      <w:marTop w:val="0"/>
      <w:marBottom w:val="0"/>
      <w:divBdr>
        <w:top w:val="none" w:sz="0" w:space="0" w:color="auto"/>
        <w:left w:val="none" w:sz="0" w:space="0" w:color="auto"/>
        <w:bottom w:val="none" w:sz="0" w:space="0" w:color="auto"/>
        <w:right w:val="none" w:sz="0" w:space="0" w:color="auto"/>
      </w:divBdr>
    </w:div>
    <w:div w:id="173022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vel2.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mailto:fydglevel2@btconnect.com"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F665F-E316-4844-A6D6-AAF7A95F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3</cp:revision>
  <cp:lastPrinted>2019-02-26T12:26:00Z</cp:lastPrinted>
  <dcterms:created xsi:type="dcterms:W3CDTF">2019-04-23T12:32:00Z</dcterms:created>
  <dcterms:modified xsi:type="dcterms:W3CDTF">2019-04-23T12:49:00Z</dcterms:modified>
</cp:coreProperties>
</file>